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FEA5D" w14:textId="4F5E5D10" w:rsidR="006E64FE" w:rsidRDefault="43753CF3" w:rsidP="006E64FE">
      <w:r>
        <w:rPr>
          <w:noProof/>
        </w:rPr>
        <w:drawing>
          <wp:inline distT="0" distB="0" distL="0" distR="0" wp14:anchorId="20081B55" wp14:editId="6B986936">
            <wp:extent cx="6750436" cy="9543720"/>
            <wp:effectExtent l="0" t="0" r="0" b="0"/>
            <wp:docPr id="1004795430" name="Picture 1004795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6750436" cy="9543720"/>
                    </a:xfrm>
                    <a:prstGeom prst="rect">
                      <a:avLst/>
                    </a:prstGeom>
                  </pic:spPr>
                </pic:pic>
              </a:graphicData>
            </a:graphic>
          </wp:inline>
        </w:drawing>
      </w:r>
    </w:p>
    <w:p w14:paraId="6F708958" w14:textId="7F8BE9A9" w:rsidR="006E64FE" w:rsidRDefault="006E64FE" w:rsidP="006E64FE">
      <w:r w:rsidRPr="006E64FE">
        <w:rPr>
          <w:rFonts w:ascii="Arial" w:hAnsi="Arial" w:cs="Arial"/>
          <w:color w:val="617662"/>
          <w:sz w:val="36"/>
          <w:szCs w:val="36"/>
        </w:rPr>
        <w:lastRenderedPageBreak/>
        <w:t>FAIR WORK FIRST POLICY</w:t>
      </w:r>
    </w:p>
    <w:p w14:paraId="5C82DA38" w14:textId="22FA7C66" w:rsidR="006E64FE" w:rsidRDefault="006E64FE" w:rsidP="006E64FE"/>
    <w:p w14:paraId="5E473383" w14:textId="53967019" w:rsidR="006E64FE" w:rsidRPr="002F0939" w:rsidRDefault="006E64FE" w:rsidP="006E64FE">
      <w:pPr>
        <w:rPr>
          <w:rFonts w:ascii="Arial" w:hAnsi="Arial" w:cs="Arial"/>
          <w:sz w:val="22"/>
          <w:szCs w:val="22"/>
        </w:rPr>
      </w:pPr>
      <w:r w:rsidRPr="002F0939">
        <w:rPr>
          <w:rFonts w:ascii="Arial" w:hAnsi="Arial" w:cs="Arial"/>
          <w:color w:val="617662"/>
          <w:sz w:val="22"/>
          <w:szCs w:val="22"/>
        </w:rPr>
        <w:t>NAIRN COMMUNITY AND ARTS CENTRE (NCAC)</w:t>
      </w:r>
      <w:r w:rsidRPr="002F0939">
        <w:rPr>
          <w:rFonts w:ascii="Arial" w:hAnsi="Arial" w:cs="Arial"/>
          <w:sz w:val="22"/>
          <w:szCs w:val="22"/>
        </w:rPr>
        <w:t xml:space="preserve"> care about the well-being of our staff and creatives that we engage with, and we want to see them flourish.  We are committed to advancing the Fair Work First criteria as set out within the Scottish Government guidance document.  </w:t>
      </w:r>
    </w:p>
    <w:p w14:paraId="7C113C58" w14:textId="77777777" w:rsidR="006E64FE" w:rsidRPr="002F0939" w:rsidRDefault="006E64FE" w:rsidP="006E64FE">
      <w:pPr>
        <w:rPr>
          <w:rFonts w:ascii="Arial" w:hAnsi="Arial" w:cs="Arial"/>
          <w:sz w:val="22"/>
          <w:szCs w:val="22"/>
        </w:rPr>
      </w:pPr>
    </w:p>
    <w:p w14:paraId="455B02AF" w14:textId="39FFFF62" w:rsidR="006E64FE" w:rsidRPr="002F0939" w:rsidRDefault="006E64FE" w:rsidP="006E64FE">
      <w:pPr>
        <w:rPr>
          <w:rFonts w:ascii="Arial" w:hAnsi="Arial" w:cs="Arial"/>
          <w:sz w:val="22"/>
          <w:szCs w:val="22"/>
        </w:rPr>
      </w:pPr>
      <w:r w:rsidRPr="002F0939">
        <w:rPr>
          <w:rFonts w:ascii="Arial" w:hAnsi="Arial" w:cs="Arial"/>
          <w:sz w:val="22"/>
          <w:szCs w:val="22"/>
        </w:rPr>
        <w:t xml:space="preserve">We are a “values-led” charity and by investing into our staff personal development, it allows them to bring fresh ways of thinking, new models of working, build their confidence and networks to benefit both their own career and our organisation. </w:t>
      </w:r>
    </w:p>
    <w:p w14:paraId="68341E71" w14:textId="3280C465" w:rsidR="006E64FE" w:rsidRPr="002F0939" w:rsidRDefault="006E64FE" w:rsidP="006E64FE">
      <w:pPr>
        <w:rPr>
          <w:rFonts w:ascii="Arial" w:hAnsi="Arial" w:cs="Arial"/>
          <w:sz w:val="22"/>
          <w:szCs w:val="22"/>
        </w:rPr>
      </w:pPr>
    </w:p>
    <w:p w14:paraId="515583A6" w14:textId="17704AB4" w:rsidR="006E64FE" w:rsidRPr="002F0939" w:rsidRDefault="006E64FE" w:rsidP="006E64FE">
      <w:pPr>
        <w:rPr>
          <w:rFonts w:ascii="Arial" w:hAnsi="Arial" w:cs="Arial"/>
          <w:sz w:val="22"/>
          <w:szCs w:val="22"/>
        </w:rPr>
      </w:pPr>
      <w:r w:rsidRPr="002F0939">
        <w:rPr>
          <w:rFonts w:ascii="Arial" w:hAnsi="Arial" w:cs="Arial"/>
          <w:sz w:val="22"/>
          <w:szCs w:val="22"/>
        </w:rPr>
        <w:t>We have appropriate channels for effective voice from the workforce:</w:t>
      </w:r>
    </w:p>
    <w:p w14:paraId="707A0CBA" w14:textId="43908D48" w:rsidR="006E64FE" w:rsidRPr="002F0939" w:rsidRDefault="006E64FE" w:rsidP="006E64FE">
      <w:pPr>
        <w:pStyle w:val="ListParagraph"/>
        <w:numPr>
          <w:ilvl w:val="0"/>
          <w:numId w:val="7"/>
        </w:numPr>
        <w:rPr>
          <w:rFonts w:ascii="Arial" w:hAnsi="Arial" w:cs="Arial"/>
          <w:sz w:val="22"/>
          <w:szCs w:val="22"/>
        </w:rPr>
      </w:pPr>
      <w:r w:rsidRPr="002F0939">
        <w:rPr>
          <w:rFonts w:ascii="Arial" w:hAnsi="Arial" w:cs="Arial"/>
          <w:sz w:val="22"/>
          <w:szCs w:val="22"/>
        </w:rPr>
        <w:t xml:space="preserve">NCAC supports the development of a working environment where there is space for people to be heard and where people can be who they are and can have a choice and participate.  We promote a strong culture of openness and encourage acceptance of different viewpoints through our regular in person meetings. This is demonstrated through monthly staff meetings enabling staff to raise and discuss any issues. Weekly staff meetings involve the planning of the week ahead and the staff required for the smooth running of the Centre – at which there is always the opportunity for open discussion. The Centre Manager holds an ‘open door’ </w:t>
      </w:r>
      <w:r w:rsidR="009340B8" w:rsidRPr="002F0939">
        <w:rPr>
          <w:rFonts w:ascii="Arial" w:hAnsi="Arial" w:cs="Arial"/>
          <w:sz w:val="22"/>
          <w:szCs w:val="22"/>
        </w:rPr>
        <w:t>policy,</w:t>
      </w:r>
      <w:r w:rsidRPr="002F0939">
        <w:rPr>
          <w:rFonts w:ascii="Arial" w:hAnsi="Arial" w:cs="Arial"/>
          <w:sz w:val="22"/>
          <w:szCs w:val="22"/>
        </w:rPr>
        <w:t xml:space="preserve"> and all employees are encouraged to discuss any issues without fear of judgement, offering a ‘safe space’ to talk and discuss any matters, </w:t>
      </w:r>
      <w:r w:rsidR="009340B8" w:rsidRPr="002F0939">
        <w:rPr>
          <w:rFonts w:ascii="Arial" w:hAnsi="Arial" w:cs="Arial"/>
          <w:sz w:val="22"/>
          <w:szCs w:val="22"/>
        </w:rPr>
        <w:t>grievances,</w:t>
      </w:r>
      <w:r w:rsidRPr="002F0939">
        <w:rPr>
          <w:rFonts w:ascii="Arial" w:hAnsi="Arial" w:cs="Arial"/>
          <w:sz w:val="22"/>
          <w:szCs w:val="22"/>
        </w:rPr>
        <w:t xml:space="preserve"> or concerns within the workplace. </w:t>
      </w:r>
    </w:p>
    <w:p w14:paraId="074E602F" w14:textId="1DD5E847" w:rsidR="00F72401" w:rsidRPr="002F0939" w:rsidRDefault="00F72401" w:rsidP="00F72401">
      <w:pPr>
        <w:pStyle w:val="ListParagraph"/>
        <w:numPr>
          <w:ilvl w:val="0"/>
          <w:numId w:val="7"/>
        </w:numPr>
        <w:rPr>
          <w:rFonts w:ascii="Arial" w:hAnsi="Arial" w:cs="Arial"/>
          <w:sz w:val="22"/>
          <w:szCs w:val="22"/>
        </w:rPr>
      </w:pPr>
      <w:r w:rsidRPr="002F0939">
        <w:rPr>
          <w:rFonts w:ascii="Arial" w:hAnsi="Arial" w:cs="Arial"/>
          <w:sz w:val="22"/>
          <w:szCs w:val="22"/>
        </w:rPr>
        <w:t xml:space="preserve">NCAC supports the five Dimensions of Fair </w:t>
      </w:r>
      <w:r w:rsidR="009340B8" w:rsidRPr="002F0939">
        <w:rPr>
          <w:rFonts w:ascii="Arial" w:hAnsi="Arial" w:cs="Arial"/>
          <w:sz w:val="22"/>
          <w:szCs w:val="22"/>
        </w:rPr>
        <w:t>Work.</w:t>
      </w:r>
    </w:p>
    <w:p w14:paraId="64CC9615" w14:textId="77777777" w:rsidR="00F72401" w:rsidRPr="002F0939" w:rsidRDefault="00F72401" w:rsidP="00F72401">
      <w:pPr>
        <w:pStyle w:val="ListParagraph"/>
        <w:numPr>
          <w:ilvl w:val="0"/>
          <w:numId w:val="10"/>
        </w:numPr>
        <w:rPr>
          <w:rFonts w:ascii="Arial" w:hAnsi="Arial" w:cs="Arial"/>
          <w:sz w:val="22"/>
          <w:szCs w:val="22"/>
        </w:rPr>
      </w:pPr>
      <w:r w:rsidRPr="002F0939">
        <w:rPr>
          <w:rFonts w:ascii="Arial" w:hAnsi="Arial" w:cs="Arial"/>
          <w:sz w:val="22"/>
          <w:szCs w:val="22"/>
        </w:rPr>
        <w:t>Effective voice</w:t>
      </w:r>
    </w:p>
    <w:p w14:paraId="17A68783" w14:textId="77777777" w:rsidR="00F72401" w:rsidRPr="002F0939" w:rsidRDefault="00F72401" w:rsidP="00F72401">
      <w:pPr>
        <w:pStyle w:val="ListParagraph"/>
        <w:numPr>
          <w:ilvl w:val="0"/>
          <w:numId w:val="10"/>
        </w:numPr>
        <w:rPr>
          <w:rFonts w:ascii="Arial" w:hAnsi="Arial" w:cs="Arial"/>
          <w:sz w:val="22"/>
          <w:szCs w:val="22"/>
        </w:rPr>
      </w:pPr>
      <w:r w:rsidRPr="002F0939">
        <w:rPr>
          <w:rFonts w:ascii="Arial" w:hAnsi="Arial" w:cs="Arial"/>
          <w:sz w:val="22"/>
          <w:szCs w:val="22"/>
        </w:rPr>
        <w:t>Security</w:t>
      </w:r>
    </w:p>
    <w:p w14:paraId="6AA964EF" w14:textId="77777777" w:rsidR="00F72401" w:rsidRPr="002F0939" w:rsidRDefault="00F72401" w:rsidP="00F72401">
      <w:pPr>
        <w:pStyle w:val="ListParagraph"/>
        <w:numPr>
          <w:ilvl w:val="0"/>
          <w:numId w:val="10"/>
        </w:numPr>
        <w:rPr>
          <w:rFonts w:ascii="Arial" w:hAnsi="Arial" w:cs="Arial"/>
          <w:sz w:val="22"/>
          <w:szCs w:val="22"/>
        </w:rPr>
      </w:pPr>
      <w:r w:rsidRPr="002F0939">
        <w:rPr>
          <w:rFonts w:ascii="Arial" w:hAnsi="Arial" w:cs="Arial"/>
          <w:sz w:val="22"/>
          <w:szCs w:val="22"/>
        </w:rPr>
        <w:t>Opportunity</w:t>
      </w:r>
    </w:p>
    <w:p w14:paraId="7F921570" w14:textId="77777777" w:rsidR="00F72401" w:rsidRPr="002F0939" w:rsidRDefault="00F72401" w:rsidP="00F72401">
      <w:pPr>
        <w:pStyle w:val="ListParagraph"/>
        <w:numPr>
          <w:ilvl w:val="0"/>
          <w:numId w:val="10"/>
        </w:numPr>
        <w:rPr>
          <w:rFonts w:ascii="Arial" w:hAnsi="Arial" w:cs="Arial"/>
          <w:sz w:val="22"/>
          <w:szCs w:val="22"/>
        </w:rPr>
      </w:pPr>
      <w:r w:rsidRPr="002F0939">
        <w:rPr>
          <w:rFonts w:ascii="Arial" w:hAnsi="Arial" w:cs="Arial"/>
          <w:sz w:val="22"/>
          <w:szCs w:val="22"/>
        </w:rPr>
        <w:t>Fulfilment</w:t>
      </w:r>
    </w:p>
    <w:p w14:paraId="224D6A1E" w14:textId="77777777" w:rsidR="00F72401" w:rsidRPr="002F0939" w:rsidRDefault="00F72401" w:rsidP="00F72401">
      <w:pPr>
        <w:pStyle w:val="ListParagraph"/>
        <w:numPr>
          <w:ilvl w:val="0"/>
          <w:numId w:val="10"/>
        </w:numPr>
        <w:rPr>
          <w:rFonts w:ascii="Arial" w:hAnsi="Arial" w:cs="Arial"/>
          <w:sz w:val="22"/>
          <w:szCs w:val="22"/>
        </w:rPr>
      </w:pPr>
      <w:r w:rsidRPr="002F0939">
        <w:rPr>
          <w:rFonts w:ascii="Arial" w:hAnsi="Arial" w:cs="Arial"/>
          <w:sz w:val="22"/>
          <w:szCs w:val="22"/>
        </w:rPr>
        <w:t>Respect</w:t>
      </w:r>
    </w:p>
    <w:p w14:paraId="667DE887" w14:textId="77777777" w:rsidR="00F72401" w:rsidRPr="002F0939" w:rsidRDefault="00F72401" w:rsidP="00F72401">
      <w:pPr>
        <w:pStyle w:val="ListParagraph"/>
        <w:rPr>
          <w:rFonts w:ascii="Arial" w:hAnsi="Arial" w:cs="Arial"/>
          <w:sz w:val="22"/>
          <w:szCs w:val="22"/>
        </w:rPr>
      </w:pPr>
    </w:p>
    <w:p w14:paraId="4F02AADE" w14:textId="3461E702" w:rsidR="006E64FE" w:rsidRPr="002F0939" w:rsidRDefault="006E64FE" w:rsidP="006E64FE">
      <w:pPr>
        <w:rPr>
          <w:rFonts w:ascii="Arial" w:hAnsi="Arial" w:cs="Arial"/>
          <w:sz w:val="22"/>
          <w:szCs w:val="22"/>
        </w:rPr>
      </w:pPr>
    </w:p>
    <w:p w14:paraId="7878B5FB" w14:textId="20EA65DD" w:rsidR="00F72401" w:rsidRPr="002F0939" w:rsidRDefault="006E64FE" w:rsidP="00F72401">
      <w:pPr>
        <w:rPr>
          <w:rFonts w:ascii="Arial" w:hAnsi="Arial" w:cs="Arial"/>
          <w:sz w:val="22"/>
          <w:szCs w:val="22"/>
        </w:rPr>
      </w:pPr>
      <w:r w:rsidRPr="002F0939">
        <w:rPr>
          <w:rFonts w:ascii="Arial" w:hAnsi="Arial" w:cs="Arial"/>
          <w:sz w:val="22"/>
          <w:szCs w:val="22"/>
        </w:rPr>
        <w:t>We actively invest in workforce development:</w:t>
      </w:r>
    </w:p>
    <w:p w14:paraId="3B48DEEF" w14:textId="07EF0AA9" w:rsidR="006E64FE" w:rsidRPr="002F0939" w:rsidRDefault="006E64FE" w:rsidP="006E64FE">
      <w:pPr>
        <w:pStyle w:val="ListParagraph"/>
        <w:numPr>
          <w:ilvl w:val="0"/>
          <w:numId w:val="7"/>
        </w:numPr>
        <w:rPr>
          <w:rFonts w:ascii="Arial" w:hAnsi="Arial" w:cs="Arial"/>
          <w:sz w:val="22"/>
          <w:szCs w:val="22"/>
        </w:rPr>
      </w:pPr>
      <w:r w:rsidRPr="002F0939">
        <w:rPr>
          <w:rFonts w:ascii="Arial" w:hAnsi="Arial" w:cs="Arial"/>
          <w:sz w:val="22"/>
          <w:szCs w:val="22"/>
        </w:rPr>
        <w:t xml:space="preserve">NCAC supports learning and development across the charity at individual and team level using a range of learning opportunities.  NCAC expects the Centre Manager and employees to proactively engage in career performance and development planning conversations regularly.  </w:t>
      </w:r>
    </w:p>
    <w:p w14:paraId="40BB8FB3" w14:textId="63B9D2D9" w:rsidR="006E64FE" w:rsidRPr="002F0939" w:rsidRDefault="006E64FE" w:rsidP="006E64FE">
      <w:pPr>
        <w:pStyle w:val="ListParagraph"/>
        <w:numPr>
          <w:ilvl w:val="0"/>
          <w:numId w:val="7"/>
        </w:numPr>
        <w:rPr>
          <w:rFonts w:ascii="Arial" w:hAnsi="Arial" w:cs="Arial"/>
          <w:sz w:val="22"/>
          <w:szCs w:val="22"/>
        </w:rPr>
      </w:pPr>
      <w:r w:rsidRPr="002F0939">
        <w:rPr>
          <w:rFonts w:ascii="Arial" w:hAnsi="Arial" w:cs="Arial"/>
          <w:sz w:val="22"/>
          <w:szCs w:val="22"/>
        </w:rPr>
        <w:t xml:space="preserve">We are committed to being a transparent and “Equal Opportunities” Employer with appropriate and clear routes for resolving issues in our staff handbook.  </w:t>
      </w:r>
    </w:p>
    <w:p w14:paraId="65C6657A" w14:textId="49355DC1" w:rsidR="006E64FE" w:rsidRPr="002F0939" w:rsidRDefault="006E64FE" w:rsidP="006E64FE">
      <w:pPr>
        <w:pStyle w:val="ListParagraph"/>
        <w:numPr>
          <w:ilvl w:val="0"/>
          <w:numId w:val="7"/>
        </w:numPr>
        <w:rPr>
          <w:rFonts w:ascii="Arial" w:hAnsi="Arial" w:cs="Arial"/>
          <w:sz w:val="22"/>
          <w:szCs w:val="22"/>
        </w:rPr>
      </w:pPr>
      <w:r w:rsidRPr="002F0939">
        <w:rPr>
          <w:rFonts w:ascii="Arial" w:hAnsi="Arial" w:cs="Arial"/>
          <w:sz w:val="22"/>
          <w:szCs w:val="22"/>
        </w:rPr>
        <w:t xml:space="preserve">As part of our staff handbook documentation, we have a “Code of Conduct” with 5 guiding </w:t>
      </w:r>
      <w:r w:rsidR="009340B8" w:rsidRPr="002F0939">
        <w:rPr>
          <w:rFonts w:ascii="Arial" w:hAnsi="Arial" w:cs="Arial"/>
          <w:sz w:val="22"/>
          <w:szCs w:val="22"/>
        </w:rPr>
        <w:t>principles.</w:t>
      </w:r>
      <w:r w:rsidRPr="002F0939">
        <w:rPr>
          <w:rFonts w:ascii="Arial" w:hAnsi="Arial" w:cs="Arial"/>
          <w:sz w:val="22"/>
          <w:szCs w:val="22"/>
        </w:rPr>
        <w:t xml:space="preserve"> </w:t>
      </w:r>
    </w:p>
    <w:p w14:paraId="7B9D32DC" w14:textId="62EDB6C0" w:rsidR="006E64FE" w:rsidRPr="002F0939" w:rsidRDefault="006E64FE" w:rsidP="006E64FE">
      <w:pPr>
        <w:pStyle w:val="ListParagraph"/>
        <w:numPr>
          <w:ilvl w:val="0"/>
          <w:numId w:val="8"/>
        </w:numPr>
        <w:rPr>
          <w:rFonts w:ascii="Arial" w:hAnsi="Arial" w:cs="Arial"/>
          <w:sz w:val="22"/>
          <w:szCs w:val="22"/>
        </w:rPr>
      </w:pPr>
      <w:r w:rsidRPr="002F0939">
        <w:rPr>
          <w:rFonts w:ascii="Arial" w:hAnsi="Arial" w:cs="Arial"/>
          <w:sz w:val="22"/>
          <w:szCs w:val="22"/>
        </w:rPr>
        <w:t>Be considerate and respectful to all.</w:t>
      </w:r>
    </w:p>
    <w:p w14:paraId="4E0CA936" w14:textId="35152D41" w:rsidR="006E64FE" w:rsidRPr="002F0939" w:rsidRDefault="006E64FE" w:rsidP="006E64FE">
      <w:pPr>
        <w:pStyle w:val="ListParagraph"/>
        <w:numPr>
          <w:ilvl w:val="0"/>
          <w:numId w:val="8"/>
        </w:numPr>
        <w:rPr>
          <w:rFonts w:ascii="Arial" w:hAnsi="Arial" w:cs="Arial"/>
          <w:sz w:val="22"/>
          <w:szCs w:val="22"/>
        </w:rPr>
      </w:pPr>
      <w:r w:rsidRPr="002F0939">
        <w:rPr>
          <w:rFonts w:ascii="Arial" w:hAnsi="Arial" w:cs="Arial"/>
          <w:sz w:val="22"/>
          <w:szCs w:val="22"/>
        </w:rPr>
        <w:t>Choose your words carefully.</w:t>
      </w:r>
    </w:p>
    <w:p w14:paraId="4A52C182" w14:textId="533F5F84" w:rsidR="006E64FE" w:rsidRPr="002F0939" w:rsidRDefault="006E64FE" w:rsidP="006E64FE">
      <w:pPr>
        <w:pStyle w:val="ListParagraph"/>
        <w:numPr>
          <w:ilvl w:val="0"/>
          <w:numId w:val="8"/>
        </w:numPr>
        <w:rPr>
          <w:rFonts w:ascii="Arial" w:hAnsi="Arial" w:cs="Arial"/>
          <w:sz w:val="22"/>
          <w:szCs w:val="22"/>
        </w:rPr>
      </w:pPr>
      <w:r w:rsidRPr="002F0939">
        <w:rPr>
          <w:rFonts w:ascii="Arial" w:hAnsi="Arial" w:cs="Arial"/>
          <w:sz w:val="22"/>
          <w:szCs w:val="22"/>
        </w:rPr>
        <w:t>Be inclusive.</w:t>
      </w:r>
    </w:p>
    <w:p w14:paraId="73C45879" w14:textId="17033650" w:rsidR="006E64FE" w:rsidRPr="002F0939" w:rsidRDefault="006E64FE" w:rsidP="006E64FE">
      <w:pPr>
        <w:pStyle w:val="ListParagraph"/>
        <w:numPr>
          <w:ilvl w:val="0"/>
          <w:numId w:val="8"/>
        </w:numPr>
        <w:rPr>
          <w:rFonts w:ascii="Arial" w:hAnsi="Arial" w:cs="Arial"/>
          <w:sz w:val="22"/>
          <w:szCs w:val="22"/>
        </w:rPr>
      </w:pPr>
      <w:r w:rsidRPr="002F0939">
        <w:rPr>
          <w:rFonts w:ascii="Arial" w:hAnsi="Arial" w:cs="Arial"/>
          <w:sz w:val="22"/>
          <w:szCs w:val="22"/>
        </w:rPr>
        <w:t xml:space="preserve">Always think about confidentiality - of your colleagues, audience members and creatives working within NCAC. </w:t>
      </w:r>
    </w:p>
    <w:p w14:paraId="5E1C6308" w14:textId="3784E48C" w:rsidR="006E64FE" w:rsidRPr="002F0939" w:rsidRDefault="006E64FE" w:rsidP="006E64FE">
      <w:pPr>
        <w:pStyle w:val="ListParagraph"/>
        <w:numPr>
          <w:ilvl w:val="0"/>
          <w:numId w:val="8"/>
        </w:numPr>
        <w:rPr>
          <w:rFonts w:ascii="Arial" w:hAnsi="Arial" w:cs="Arial"/>
          <w:sz w:val="22"/>
          <w:szCs w:val="22"/>
        </w:rPr>
      </w:pPr>
      <w:r w:rsidRPr="002F0939">
        <w:rPr>
          <w:rFonts w:ascii="Arial" w:hAnsi="Arial" w:cs="Arial"/>
          <w:sz w:val="22"/>
          <w:szCs w:val="22"/>
        </w:rPr>
        <w:t>Make challenges into opportunities.</w:t>
      </w:r>
    </w:p>
    <w:p w14:paraId="71E4D232" w14:textId="7260BD93" w:rsidR="006E64FE" w:rsidRPr="002F0939" w:rsidRDefault="006E64FE" w:rsidP="006E64FE">
      <w:pPr>
        <w:rPr>
          <w:rFonts w:ascii="Arial" w:hAnsi="Arial" w:cs="Arial"/>
          <w:sz w:val="22"/>
          <w:szCs w:val="22"/>
        </w:rPr>
      </w:pPr>
    </w:p>
    <w:p w14:paraId="0455A286" w14:textId="09FEDB38" w:rsidR="006E64FE" w:rsidRPr="002F0939" w:rsidRDefault="006E64FE" w:rsidP="006E64FE">
      <w:pPr>
        <w:rPr>
          <w:rFonts w:ascii="Arial" w:hAnsi="Arial" w:cs="Arial"/>
          <w:sz w:val="22"/>
          <w:szCs w:val="22"/>
        </w:rPr>
      </w:pPr>
      <w:r w:rsidRPr="002F0939">
        <w:rPr>
          <w:rFonts w:ascii="Arial" w:hAnsi="Arial" w:cs="Arial"/>
          <w:sz w:val="22"/>
          <w:szCs w:val="22"/>
        </w:rPr>
        <w:t xml:space="preserve">We are committed to no inappropriate use of zero hours contracts: </w:t>
      </w:r>
    </w:p>
    <w:p w14:paraId="112C9E6E" w14:textId="4258EEFA" w:rsidR="006E64FE" w:rsidRPr="002F0939" w:rsidRDefault="006E64FE" w:rsidP="006E64FE">
      <w:pPr>
        <w:pStyle w:val="ListParagraph"/>
        <w:numPr>
          <w:ilvl w:val="0"/>
          <w:numId w:val="1"/>
        </w:numPr>
        <w:rPr>
          <w:rFonts w:ascii="Arial" w:hAnsi="Arial" w:cs="Arial"/>
          <w:sz w:val="22"/>
          <w:szCs w:val="22"/>
        </w:rPr>
      </w:pPr>
      <w:r w:rsidRPr="002F0939">
        <w:rPr>
          <w:rFonts w:ascii="Arial" w:hAnsi="Arial" w:cs="Arial"/>
          <w:sz w:val="22"/>
          <w:szCs w:val="22"/>
        </w:rPr>
        <w:t xml:space="preserve">NCAC does not operate, and will not operate in the future, the use of zero hours contracts.  </w:t>
      </w:r>
    </w:p>
    <w:p w14:paraId="68D4BF8A" w14:textId="7F1D7013" w:rsidR="006E64FE" w:rsidRPr="002F0939" w:rsidRDefault="006E64FE" w:rsidP="006E64FE">
      <w:pPr>
        <w:rPr>
          <w:rFonts w:ascii="Arial" w:hAnsi="Arial" w:cs="Arial"/>
          <w:sz w:val="22"/>
          <w:szCs w:val="22"/>
        </w:rPr>
      </w:pPr>
    </w:p>
    <w:p w14:paraId="27617493" w14:textId="50C606C4" w:rsidR="006E64FE" w:rsidRPr="002F0939" w:rsidRDefault="006E64FE" w:rsidP="006E64FE">
      <w:pPr>
        <w:rPr>
          <w:rFonts w:ascii="Arial" w:hAnsi="Arial" w:cs="Arial"/>
          <w:sz w:val="22"/>
          <w:szCs w:val="22"/>
        </w:rPr>
      </w:pPr>
      <w:r w:rsidRPr="002F0939">
        <w:rPr>
          <w:rFonts w:ascii="Arial" w:hAnsi="Arial" w:cs="Arial"/>
          <w:sz w:val="22"/>
          <w:szCs w:val="22"/>
        </w:rPr>
        <w:t>We take action to tackle the gender pay gap and create a more diverse and inclusive workplace:</w:t>
      </w:r>
    </w:p>
    <w:p w14:paraId="646A0A2B" w14:textId="32DB4583" w:rsidR="006E64FE" w:rsidRPr="002F0939" w:rsidRDefault="006E64FE" w:rsidP="006E64FE">
      <w:pPr>
        <w:pStyle w:val="ListParagraph"/>
        <w:numPr>
          <w:ilvl w:val="0"/>
          <w:numId w:val="1"/>
        </w:numPr>
        <w:rPr>
          <w:rFonts w:ascii="Arial" w:hAnsi="Arial" w:cs="Arial"/>
          <w:sz w:val="22"/>
          <w:szCs w:val="22"/>
        </w:rPr>
      </w:pPr>
      <w:r w:rsidRPr="002F0939">
        <w:rPr>
          <w:rFonts w:ascii="Arial" w:hAnsi="Arial" w:cs="Arial"/>
          <w:sz w:val="22"/>
          <w:szCs w:val="22"/>
        </w:rPr>
        <w:t xml:space="preserve">NCAC is fully committed to an inclusive culture that welcomes all people for who they are.  The pay scale bands are the same for all employees irrespective of their gender. </w:t>
      </w:r>
    </w:p>
    <w:p w14:paraId="210675F4" w14:textId="77777777" w:rsidR="006E64FE" w:rsidRPr="002F0939" w:rsidRDefault="006E64FE" w:rsidP="006E64FE">
      <w:pPr>
        <w:pStyle w:val="ListParagraph"/>
        <w:rPr>
          <w:rFonts w:ascii="Arial" w:hAnsi="Arial" w:cs="Arial"/>
          <w:sz w:val="22"/>
          <w:szCs w:val="22"/>
        </w:rPr>
      </w:pPr>
    </w:p>
    <w:p w14:paraId="71FEE1B1" w14:textId="416D95D0" w:rsidR="006E64FE" w:rsidRPr="002F0939" w:rsidRDefault="006E64FE" w:rsidP="006E64FE">
      <w:pPr>
        <w:rPr>
          <w:rFonts w:ascii="Arial" w:hAnsi="Arial" w:cs="Arial"/>
          <w:sz w:val="22"/>
          <w:szCs w:val="22"/>
        </w:rPr>
      </w:pPr>
      <w:r w:rsidRPr="002F0939">
        <w:rPr>
          <w:rFonts w:ascii="Arial" w:hAnsi="Arial" w:cs="Arial"/>
          <w:sz w:val="22"/>
          <w:szCs w:val="22"/>
        </w:rPr>
        <w:t xml:space="preserve">We are fully committed to paying the real Living Wage to both our employees and ensuring our contractors (where appropriate) also do the same. </w:t>
      </w:r>
    </w:p>
    <w:p w14:paraId="7EA9DEF0" w14:textId="538937C0" w:rsidR="006E64FE" w:rsidRPr="002F0939" w:rsidRDefault="006E64FE" w:rsidP="006E64FE">
      <w:pPr>
        <w:pStyle w:val="ListParagraph"/>
        <w:numPr>
          <w:ilvl w:val="0"/>
          <w:numId w:val="1"/>
        </w:numPr>
        <w:rPr>
          <w:rFonts w:ascii="Arial" w:hAnsi="Arial" w:cs="Arial"/>
          <w:sz w:val="22"/>
          <w:szCs w:val="22"/>
        </w:rPr>
      </w:pPr>
      <w:r w:rsidRPr="002F0939">
        <w:rPr>
          <w:rFonts w:ascii="Arial" w:hAnsi="Arial" w:cs="Arial"/>
          <w:sz w:val="22"/>
          <w:szCs w:val="22"/>
        </w:rPr>
        <w:t xml:space="preserve">The lowest paid posts and their pay scale </w:t>
      </w:r>
      <w:r w:rsidR="006C1692" w:rsidRPr="002F0939">
        <w:rPr>
          <w:rFonts w:ascii="Arial" w:hAnsi="Arial" w:cs="Arial"/>
          <w:sz w:val="22"/>
          <w:szCs w:val="22"/>
        </w:rPr>
        <w:t>reflect</w:t>
      </w:r>
      <w:r w:rsidRPr="002F0939">
        <w:rPr>
          <w:rFonts w:ascii="Arial" w:hAnsi="Arial" w:cs="Arial"/>
          <w:sz w:val="22"/>
          <w:szCs w:val="22"/>
        </w:rPr>
        <w:t xml:space="preserve"> the 2024 real Living Wage rate.  </w:t>
      </w:r>
    </w:p>
    <w:p w14:paraId="635B44BF" w14:textId="77777777" w:rsidR="006E64FE" w:rsidRPr="002F0939" w:rsidRDefault="006E64FE" w:rsidP="00F72401">
      <w:pPr>
        <w:rPr>
          <w:rFonts w:ascii="Arial" w:hAnsi="Arial" w:cs="Arial"/>
          <w:sz w:val="22"/>
          <w:szCs w:val="22"/>
        </w:rPr>
      </w:pPr>
    </w:p>
    <w:p w14:paraId="41A553FC" w14:textId="77777777" w:rsidR="006E64FE" w:rsidRPr="002F0939" w:rsidRDefault="006E64FE" w:rsidP="006E64FE">
      <w:pPr>
        <w:ind w:left="360"/>
        <w:rPr>
          <w:rFonts w:ascii="Arial" w:hAnsi="Arial" w:cs="Arial"/>
          <w:sz w:val="22"/>
          <w:szCs w:val="22"/>
        </w:rPr>
      </w:pPr>
    </w:p>
    <w:p w14:paraId="52A016AC" w14:textId="2F006819" w:rsidR="006E64FE" w:rsidRPr="002F0939" w:rsidRDefault="006E64FE" w:rsidP="006E64FE">
      <w:pPr>
        <w:ind w:left="360"/>
        <w:rPr>
          <w:rFonts w:ascii="Arial" w:hAnsi="Arial" w:cs="Arial"/>
          <w:sz w:val="22"/>
          <w:szCs w:val="22"/>
        </w:rPr>
      </w:pPr>
      <w:r w:rsidRPr="002F0939">
        <w:rPr>
          <w:rFonts w:ascii="Arial" w:hAnsi="Arial" w:cs="Arial"/>
          <w:sz w:val="22"/>
          <w:szCs w:val="22"/>
        </w:rPr>
        <w:t xml:space="preserve">This statement has been agreed by both the employer and workforce representative from the employees:  </w:t>
      </w:r>
    </w:p>
    <w:p w14:paraId="3DA644F9" w14:textId="2EB0DFA5" w:rsidR="006E64FE" w:rsidRPr="002F0939" w:rsidRDefault="006E64FE" w:rsidP="006E64FE">
      <w:pPr>
        <w:ind w:left="360"/>
        <w:rPr>
          <w:rFonts w:ascii="Arial" w:hAnsi="Arial" w:cs="Arial"/>
          <w:sz w:val="22"/>
          <w:szCs w:val="22"/>
        </w:rPr>
      </w:pPr>
    </w:p>
    <w:p w14:paraId="528098F4" w14:textId="2A78A494" w:rsidR="006E64FE" w:rsidRPr="002F0939" w:rsidRDefault="006E64FE" w:rsidP="006E64FE">
      <w:pPr>
        <w:ind w:left="360"/>
        <w:rPr>
          <w:rFonts w:ascii="Arial" w:hAnsi="Arial" w:cs="Arial"/>
          <w:sz w:val="22"/>
          <w:szCs w:val="22"/>
        </w:rPr>
      </w:pPr>
    </w:p>
    <w:p w14:paraId="714E96BB" w14:textId="77777777" w:rsidR="006E64FE" w:rsidRPr="002F0939" w:rsidRDefault="006E64FE" w:rsidP="006E64FE">
      <w:pPr>
        <w:ind w:left="360"/>
        <w:rPr>
          <w:rFonts w:ascii="Arial" w:hAnsi="Arial" w:cs="Arial"/>
          <w:sz w:val="22"/>
          <w:szCs w:val="22"/>
        </w:rPr>
      </w:pPr>
    </w:p>
    <w:p w14:paraId="4FDC4D76" w14:textId="51948899" w:rsidR="006E64FE" w:rsidRPr="002F0939" w:rsidRDefault="006E64FE" w:rsidP="006E64FE">
      <w:pPr>
        <w:ind w:left="360"/>
        <w:rPr>
          <w:rFonts w:ascii="Arial" w:hAnsi="Arial" w:cs="Arial"/>
          <w:sz w:val="22"/>
          <w:szCs w:val="22"/>
        </w:rPr>
      </w:pPr>
    </w:p>
    <w:p w14:paraId="4EF815B8" w14:textId="77777777" w:rsidR="009340B8" w:rsidRDefault="006E64FE" w:rsidP="006E64FE">
      <w:pPr>
        <w:ind w:left="360"/>
        <w:rPr>
          <w:rFonts w:ascii="Arial" w:hAnsi="Arial" w:cs="Arial"/>
          <w:sz w:val="22"/>
          <w:szCs w:val="22"/>
        </w:rPr>
      </w:pPr>
      <w:r w:rsidRPr="002F0939">
        <w:rPr>
          <w:rFonts w:ascii="Arial" w:hAnsi="Arial" w:cs="Arial"/>
          <w:sz w:val="22"/>
          <w:szCs w:val="22"/>
        </w:rPr>
        <w:t>Signature (for the employer</w:t>
      </w:r>
      <w:r w:rsidR="009340B8">
        <w:rPr>
          <w:rFonts w:ascii="Arial" w:hAnsi="Arial" w:cs="Arial"/>
          <w:sz w:val="22"/>
          <w:szCs w:val="22"/>
        </w:rPr>
        <w:t xml:space="preserve">):         </w:t>
      </w:r>
    </w:p>
    <w:p w14:paraId="4AF43215" w14:textId="77777777" w:rsidR="009340B8" w:rsidRDefault="009340B8" w:rsidP="006E64FE">
      <w:pPr>
        <w:ind w:left="360"/>
        <w:rPr>
          <w:rFonts w:ascii="Arial" w:hAnsi="Arial" w:cs="Arial"/>
          <w:sz w:val="22"/>
          <w:szCs w:val="22"/>
        </w:rPr>
      </w:pPr>
    </w:p>
    <w:p w14:paraId="6A909FC2" w14:textId="1E6605AB" w:rsidR="006E64FE" w:rsidRDefault="009340B8" w:rsidP="006E64FE">
      <w:pPr>
        <w:ind w:left="360"/>
        <w:rPr>
          <w:rFonts w:ascii="Arial" w:hAnsi="Arial" w:cs="Arial"/>
          <w:sz w:val="22"/>
          <w:szCs w:val="22"/>
        </w:rPr>
      </w:pPr>
      <w:r>
        <w:rPr>
          <w:rFonts w:ascii="Arial" w:hAnsi="Arial" w:cs="Arial"/>
          <w:noProof/>
          <w:sz w:val="22"/>
          <w:szCs w:val="22"/>
        </w:rPr>
        <w:drawing>
          <wp:inline distT="0" distB="0" distL="0" distR="0" wp14:anchorId="2F825E7C" wp14:editId="406B1DF9">
            <wp:extent cx="1179095" cy="382689"/>
            <wp:effectExtent l="0" t="0" r="2540" b="0"/>
            <wp:docPr id="195806411" name="Picture 1" descr="A close-up of a blue mark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06411" name="Picture 1" descr="A close-up of a blue mark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1192765" cy="387126"/>
                    </a:xfrm>
                    <a:prstGeom prst="rect">
                      <a:avLst/>
                    </a:prstGeom>
                  </pic:spPr>
                </pic:pic>
              </a:graphicData>
            </a:graphic>
          </wp:inline>
        </w:drawing>
      </w:r>
    </w:p>
    <w:p w14:paraId="4333B252" w14:textId="77777777" w:rsidR="009340B8" w:rsidRPr="002F0939" w:rsidRDefault="009340B8" w:rsidP="006E64FE">
      <w:pPr>
        <w:ind w:left="360"/>
        <w:rPr>
          <w:rFonts w:ascii="Arial" w:hAnsi="Arial" w:cs="Arial"/>
          <w:sz w:val="22"/>
          <w:szCs w:val="22"/>
        </w:rPr>
      </w:pPr>
    </w:p>
    <w:p w14:paraId="0A8D624E" w14:textId="19CCD588" w:rsidR="006E64FE" w:rsidRPr="002F0939" w:rsidRDefault="006E64FE" w:rsidP="006E64FE">
      <w:pPr>
        <w:ind w:left="360"/>
        <w:rPr>
          <w:rFonts w:ascii="Arial" w:hAnsi="Arial" w:cs="Arial"/>
          <w:sz w:val="22"/>
          <w:szCs w:val="22"/>
        </w:rPr>
      </w:pPr>
      <w:r w:rsidRPr="002F0939">
        <w:rPr>
          <w:rFonts w:ascii="Arial" w:hAnsi="Arial" w:cs="Arial"/>
          <w:sz w:val="22"/>
          <w:szCs w:val="22"/>
        </w:rPr>
        <w:t>Print name</w:t>
      </w:r>
      <w:r w:rsidR="009340B8">
        <w:rPr>
          <w:rFonts w:ascii="Arial" w:hAnsi="Arial" w:cs="Arial"/>
          <w:sz w:val="22"/>
          <w:szCs w:val="22"/>
        </w:rPr>
        <w:t>: MICHAEL J. MITCHELL</w:t>
      </w:r>
    </w:p>
    <w:p w14:paraId="48F7524C" w14:textId="77777777" w:rsidR="006E64FE" w:rsidRPr="002F0939" w:rsidRDefault="006E64FE" w:rsidP="006E64FE">
      <w:pPr>
        <w:ind w:left="360"/>
        <w:rPr>
          <w:rFonts w:ascii="Arial" w:hAnsi="Arial" w:cs="Arial"/>
          <w:sz w:val="22"/>
          <w:szCs w:val="22"/>
        </w:rPr>
      </w:pPr>
    </w:p>
    <w:p w14:paraId="01EA4350" w14:textId="3C398E1A" w:rsidR="006E64FE" w:rsidRPr="002F0939" w:rsidRDefault="006E64FE" w:rsidP="006E64FE">
      <w:pPr>
        <w:ind w:left="360"/>
        <w:rPr>
          <w:rFonts w:ascii="Arial" w:hAnsi="Arial" w:cs="Arial"/>
          <w:sz w:val="22"/>
          <w:szCs w:val="22"/>
        </w:rPr>
      </w:pPr>
      <w:r w:rsidRPr="002F0939">
        <w:rPr>
          <w:rFonts w:ascii="Arial" w:hAnsi="Arial" w:cs="Arial"/>
          <w:sz w:val="22"/>
          <w:szCs w:val="22"/>
        </w:rPr>
        <w:t>Position</w:t>
      </w:r>
      <w:r w:rsidR="009340B8">
        <w:rPr>
          <w:rFonts w:ascii="Arial" w:hAnsi="Arial" w:cs="Arial"/>
          <w:sz w:val="22"/>
          <w:szCs w:val="22"/>
        </w:rPr>
        <w:t>: DIRECTOR</w:t>
      </w:r>
    </w:p>
    <w:p w14:paraId="1D6E4489" w14:textId="77777777" w:rsidR="006E64FE" w:rsidRPr="002F0939" w:rsidRDefault="006E64FE" w:rsidP="006E64FE">
      <w:pPr>
        <w:ind w:left="360"/>
        <w:rPr>
          <w:rFonts w:ascii="Arial" w:hAnsi="Arial" w:cs="Arial"/>
          <w:sz w:val="22"/>
          <w:szCs w:val="22"/>
        </w:rPr>
      </w:pPr>
    </w:p>
    <w:p w14:paraId="034139E7" w14:textId="78570B30" w:rsidR="006E64FE" w:rsidRPr="002F0939" w:rsidRDefault="006E64FE" w:rsidP="006E64FE">
      <w:pPr>
        <w:ind w:left="360"/>
        <w:rPr>
          <w:rFonts w:ascii="Arial" w:hAnsi="Arial" w:cs="Arial"/>
          <w:sz w:val="22"/>
          <w:szCs w:val="22"/>
        </w:rPr>
      </w:pPr>
    </w:p>
    <w:p w14:paraId="3E551A17" w14:textId="61D6B341" w:rsidR="006E64FE" w:rsidRPr="002F0939" w:rsidRDefault="006E64FE" w:rsidP="006E64FE">
      <w:pPr>
        <w:ind w:left="360"/>
        <w:rPr>
          <w:rFonts w:ascii="Arial" w:hAnsi="Arial" w:cs="Arial"/>
          <w:sz w:val="22"/>
          <w:szCs w:val="22"/>
        </w:rPr>
      </w:pPr>
    </w:p>
    <w:p w14:paraId="04A7A8B9" w14:textId="77777777" w:rsidR="006E64FE" w:rsidRPr="002F0939" w:rsidRDefault="006E64FE" w:rsidP="006E64FE">
      <w:pPr>
        <w:ind w:left="360"/>
        <w:rPr>
          <w:rFonts w:ascii="Arial" w:hAnsi="Arial" w:cs="Arial"/>
          <w:sz w:val="22"/>
          <w:szCs w:val="22"/>
        </w:rPr>
      </w:pPr>
    </w:p>
    <w:p w14:paraId="76CDA251" w14:textId="49D8E666" w:rsidR="006E64FE" w:rsidRPr="002F0939" w:rsidRDefault="006E64FE" w:rsidP="006E64FE">
      <w:pPr>
        <w:ind w:left="360"/>
        <w:rPr>
          <w:rFonts w:ascii="Arial" w:hAnsi="Arial" w:cs="Arial"/>
          <w:sz w:val="22"/>
          <w:szCs w:val="22"/>
        </w:rPr>
      </w:pPr>
    </w:p>
    <w:p w14:paraId="6D172D06" w14:textId="77777777" w:rsidR="009340B8" w:rsidRDefault="006E64FE" w:rsidP="006E64FE">
      <w:pPr>
        <w:ind w:left="360"/>
        <w:rPr>
          <w:rFonts w:ascii="Arial" w:hAnsi="Arial" w:cs="Arial"/>
          <w:sz w:val="22"/>
          <w:szCs w:val="22"/>
        </w:rPr>
      </w:pPr>
      <w:r w:rsidRPr="002F0939">
        <w:rPr>
          <w:rFonts w:ascii="Arial" w:hAnsi="Arial" w:cs="Arial"/>
          <w:sz w:val="22"/>
          <w:szCs w:val="22"/>
        </w:rPr>
        <w:t>Signature (as workforce representative)</w:t>
      </w:r>
      <w:r w:rsidR="009340B8">
        <w:rPr>
          <w:rFonts w:ascii="Arial" w:hAnsi="Arial" w:cs="Arial"/>
          <w:sz w:val="22"/>
          <w:szCs w:val="22"/>
        </w:rPr>
        <w:t xml:space="preserve"> </w:t>
      </w:r>
    </w:p>
    <w:p w14:paraId="557B0723" w14:textId="77777777" w:rsidR="009340B8" w:rsidRDefault="009340B8" w:rsidP="006E64FE">
      <w:pPr>
        <w:ind w:left="360"/>
        <w:rPr>
          <w:rFonts w:ascii="Arial" w:hAnsi="Arial" w:cs="Arial"/>
          <w:sz w:val="22"/>
          <w:szCs w:val="22"/>
        </w:rPr>
      </w:pPr>
    </w:p>
    <w:p w14:paraId="210BC354" w14:textId="2D273DCF" w:rsidR="006E64FE" w:rsidRPr="002F0939" w:rsidRDefault="009340B8" w:rsidP="006E64FE">
      <w:pPr>
        <w:ind w:left="360"/>
        <w:rPr>
          <w:rFonts w:ascii="Arial" w:hAnsi="Arial" w:cs="Arial"/>
          <w:sz w:val="22"/>
          <w:szCs w:val="22"/>
        </w:rPr>
      </w:pPr>
      <w:r>
        <w:rPr>
          <w:rFonts w:ascii="Arial" w:hAnsi="Arial" w:cs="Arial"/>
          <w:sz w:val="22"/>
          <w:szCs w:val="22"/>
        </w:rPr>
        <w:t xml:space="preserve"> </w:t>
      </w:r>
      <w:r>
        <w:rPr>
          <w:rFonts w:ascii="Arial" w:hAnsi="Arial" w:cs="Arial"/>
          <w:noProof/>
          <w:sz w:val="22"/>
          <w:szCs w:val="22"/>
        </w:rPr>
        <w:drawing>
          <wp:inline distT="0" distB="0" distL="0" distR="0" wp14:anchorId="3588B2FD" wp14:editId="4A77DBD0">
            <wp:extent cx="1772654" cy="409074"/>
            <wp:effectExtent l="0" t="0" r="0" b="0"/>
            <wp:docPr id="126941054" name="Picture 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941054" name="Picture 2" descr="A close up of a sign&#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1783348" cy="411542"/>
                    </a:xfrm>
                    <a:prstGeom prst="rect">
                      <a:avLst/>
                    </a:prstGeom>
                  </pic:spPr>
                </pic:pic>
              </a:graphicData>
            </a:graphic>
          </wp:inline>
        </w:drawing>
      </w:r>
    </w:p>
    <w:p w14:paraId="71628E0F" w14:textId="77777777" w:rsidR="006E64FE" w:rsidRPr="002F0939" w:rsidRDefault="006E64FE" w:rsidP="006E64FE">
      <w:pPr>
        <w:ind w:left="360"/>
        <w:rPr>
          <w:rFonts w:ascii="Arial" w:hAnsi="Arial" w:cs="Arial"/>
          <w:sz w:val="22"/>
          <w:szCs w:val="22"/>
        </w:rPr>
      </w:pPr>
    </w:p>
    <w:p w14:paraId="2D15A9FA" w14:textId="542B1DF3" w:rsidR="006E64FE" w:rsidRPr="002F0939" w:rsidRDefault="006E64FE" w:rsidP="006E64FE">
      <w:pPr>
        <w:ind w:left="360"/>
        <w:rPr>
          <w:rFonts w:ascii="Arial" w:hAnsi="Arial" w:cs="Arial"/>
          <w:sz w:val="22"/>
          <w:szCs w:val="22"/>
        </w:rPr>
      </w:pPr>
      <w:r w:rsidRPr="002F0939">
        <w:rPr>
          <w:rFonts w:ascii="Arial" w:hAnsi="Arial" w:cs="Arial"/>
          <w:sz w:val="22"/>
          <w:szCs w:val="22"/>
        </w:rPr>
        <w:t>Print name</w:t>
      </w:r>
      <w:r w:rsidR="009340B8">
        <w:rPr>
          <w:rFonts w:ascii="Arial" w:hAnsi="Arial" w:cs="Arial"/>
          <w:sz w:val="22"/>
          <w:szCs w:val="22"/>
        </w:rPr>
        <w:t xml:space="preserve">: RHONA MACDONALD </w:t>
      </w:r>
    </w:p>
    <w:p w14:paraId="27417813" w14:textId="77777777" w:rsidR="006E64FE" w:rsidRPr="002F0939" w:rsidRDefault="006E64FE" w:rsidP="006E64FE">
      <w:pPr>
        <w:ind w:left="360"/>
        <w:rPr>
          <w:rFonts w:ascii="Arial" w:hAnsi="Arial" w:cs="Arial"/>
          <w:sz w:val="22"/>
          <w:szCs w:val="22"/>
        </w:rPr>
      </w:pPr>
    </w:p>
    <w:p w14:paraId="76807831" w14:textId="2076CDBF" w:rsidR="006E64FE" w:rsidRPr="002F0939" w:rsidRDefault="006E64FE" w:rsidP="006E64FE">
      <w:pPr>
        <w:ind w:left="360"/>
        <w:rPr>
          <w:rFonts w:ascii="Arial" w:hAnsi="Arial" w:cs="Arial"/>
          <w:sz w:val="22"/>
          <w:szCs w:val="22"/>
        </w:rPr>
      </w:pPr>
      <w:r w:rsidRPr="002F0939">
        <w:rPr>
          <w:rFonts w:ascii="Arial" w:hAnsi="Arial" w:cs="Arial"/>
          <w:sz w:val="22"/>
          <w:szCs w:val="22"/>
        </w:rPr>
        <w:t>Position</w:t>
      </w:r>
      <w:r w:rsidR="009340B8">
        <w:rPr>
          <w:rFonts w:ascii="Arial" w:hAnsi="Arial" w:cs="Arial"/>
          <w:sz w:val="22"/>
          <w:szCs w:val="22"/>
        </w:rPr>
        <w:t>: CENTRE MANAGER</w:t>
      </w:r>
    </w:p>
    <w:p w14:paraId="6C8C4D12" w14:textId="77777777" w:rsidR="006E64FE" w:rsidRPr="002F0939" w:rsidRDefault="006E64FE" w:rsidP="006E64FE">
      <w:pPr>
        <w:ind w:left="360"/>
        <w:rPr>
          <w:rFonts w:ascii="Arial" w:hAnsi="Arial" w:cs="Arial"/>
          <w:sz w:val="22"/>
          <w:szCs w:val="22"/>
        </w:rPr>
      </w:pPr>
    </w:p>
    <w:p w14:paraId="1E3F0655" w14:textId="72E2BA00" w:rsidR="006E64FE" w:rsidRDefault="006E64FE" w:rsidP="006E64FE">
      <w:pPr>
        <w:ind w:left="360"/>
        <w:rPr>
          <w:rFonts w:ascii="Arial" w:hAnsi="Arial" w:cs="Arial"/>
          <w:sz w:val="22"/>
          <w:szCs w:val="22"/>
        </w:rPr>
      </w:pPr>
    </w:p>
    <w:p w14:paraId="43551225" w14:textId="31A5F919" w:rsidR="006E64FE" w:rsidRDefault="006E64FE" w:rsidP="006E64FE"/>
    <w:p w14:paraId="4751FDE3" w14:textId="77777777" w:rsidR="006E64FE" w:rsidRDefault="006E64FE" w:rsidP="006E64FE"/>
    <w:sectPr w:rsidR="006E64FE" w:rsidSect="006E64FE">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AE3761"/>
    <w:multiLevelType w:val="hybridMultilevel"/>
    <w:tmpl w:val="898A19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B90230"/>
    <w:multiLevelType w:val="hybridMultilevel"/>
    <w:tmpl w:val="EB0E3CC4"/>
    <w:lvl w:ilvl="0" w:tplc="FE489678">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952257"/>
    <w:multiLevelType w:val="hybridMultilevel"/>
    <w:tmpl w:val="B06A53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8373C1"/>
    <w:multiLevelType w:val="hybridMultilevel"/>
    <w:tmpl w:val="EECE0920"/>
    <w:lvl w:ilvl="0" w:tplc="0E6243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488218C"/>
    <w:multiLevelType w:val="hybridMultilevel"/>
    <w:tmpl w:val="AEEE7562"/>
    <w:lvl w:ilvl="0" w:tplc="353A5A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8A74E17"/>
    <w:multiLevelType w:val="hybridMultilevel"/>
    <w:tmpl w:val="19C29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9585080"/>
    <w:multiLevelType w:val="hybridMultilevel"/>
    <w:tmpl w:val="F97827D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AF07D3F"/>
    <w:multiLevelType w:val="hybridMultilevel"/>
    <w:tmpl w:val="65247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96445"/>
    <w:multiLevelType w:val="hybridMultilevel"/>
    <w:tmpl w:val="68D8C7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C51AEC"/>
    <w:multiLevelType w:val="hybridMultilevel"/>
    <w:tmpl w:val="ABB27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50729090">
    <w:abstractNumId w:val="9"/>
  </w:num>
  <w:num w:numId="2" w16cid:durableId="322122121">
    <w:abstractNumId w:val="2"/>
  </w:num>
  <w:num w:numId="3" w16cid:durableId="1296526927">
    <w:abstractNumId w:val="7"/>
  </w:num>
  <w:num w:numId="4" w16cid:durableId="1659648703">
    <w:abstractNumId w:val="0"/>
  </w:num>
  <w:num w:numId="5" w16cid:durableId="677316713">
    <w:abstractNumId w:val="5"/>
  </w:num>
  <w:num w:numId="6" w16cid:durableId="425925205">
    <w:abstractNumId w:val="3"/>
  </w:num>
  <w:num w:numId="7" w16cid:durableId="1869292914">
    <w:abstractNumId w:val="8"/>
  </w:num>
  <w:num w:numId="8" w16cid:durableId="1861508324">
    <w:abstractNumId w:val="4"/>
  </w:num>
  <w:num w:numId="9" w16cid:durableId="143159505">
    <w:abstractNumId w:val="1"/>
  </w:num>
  <w:num w:numId="10" w16cid:durableId="8641735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4FE"/>
    <w:rsid w:val="00054478"/>
    <w:rsid w:val="00105B9F"/>
    <w:rsid w:val="00272BC9"/>
    <w:rsid w:val="002F0939"/>
    <w:rsid w:val="006369EA"/>
    <w:rsid w:val="00684FB1"/>
    <w:rsid w:val="006C1692"/>
    <w:rsid w:val="006E64FE"/>
    <w:rsid w:val="007F536A"/>
    <w:rsid w:val="00895700"/>
    <w:rsid w:val="009340B8"/>
    <w:rsid w:val="00F72401"/>
    <w:rsid w:val="00F73D35"/>
    <w:rsid w:val="2CA4A514"/>
    <w:rsid w:val="43753CF3"/>
    <w:rsid w:val="58277FF8"/>
    <w:rsid w:val="6F0FE7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4F65E"/>
  <w15:chartTrackingRefBased/>
  <w15:docId w15:val="{91940E03-7826-154C-A788-31078FEFF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64FE"/>
    <w:pPr>
      <w:ind w:left="720"/>
      <w:contextualSpacing/>
    </w:pPr>
  </w:style>
  <w:style w:type="paragraph" w:styleId="BalloonText">
    <w:name w:val="Balloon Text"/>
    <w:basedOn w:val="Normal"/>
    <w:link w:val="BalloonTextChar"/>
    <w:uiPriority w:val="99"/>
    <w:semiHidden/>
    <w:unhideWhenUsed/>
    <w:rsid w:val="002F093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F093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jpg"/><Relationship Id="rId4" Type="http://schemas.openxmlformats.org/officeDocument/2006/relationships/numbering" Target="numbering.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685931C1DFDD4A92D82622AB130D7B" ma:contentTypeVersion="19" ma:contentTypeDescription="Create a new document." ma:contentTypeScope="" ma:versionID="3dc162095759645fd89f492d6c14ba4f">
  <xsd:schema xmlns:xsd="http://www.w3.org/2001/XMLSchema" xmlns:xs="http://www.w3.org/2001/XMLSchema" xmlns:p="http://schemas.microsoft.com/office/2006/metadata/properties" xmlns:ns2="79b3a28c-f2da-4008-a246-832343557215" xmlns:ns3="ab7a1d8b-8718-4774-8129-2827e906c848" targetNamespace="http://schemas.microsoft.com/office/2006/metadata/properties" ma:root="true" ma:fieldsID="5618d4c6525ac9fa6279157a177552ae" ns2:_="" ns3:_="">
    <xsd:import namespace="79b3a28c-f2da-4008-a246-832343557215"/>
    <xsd:import namespace="ab7a1d8b-8718-4774-8129-2827e906c8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b3a28c-f2da-4008-a246-8323435572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c06eab2-3aca-4dc9-b75a-0f23ec21c48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7a1d8b-8718-4774-8129-2827e906c8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61200a4-a015-4201-a527-ae7d0ff0503a}" ma:internalName="TaxCatchAll" ma:showField="CatchAllData" ma:web="ab7a1d8b-8718-4774-8129-2827e906c8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9b3a28c-f2da-4008-a246-832343557215">
      <Terms xmlns="http://schemas.microsoft.com/office/infopath/2007/PartnerControls"/>
    </lcf76f155ced4ddcb4097134ff3c332f>
    <TaxCatchAll xmlns="ab7a1d8b-8718-4774-8129-2827e906c848" xsi:nil="true"/>
  </documentManagement>
</p:properties>
</file>

<file path=customXml/itemProps1.xml><?xml version="1.0" encoding="utf-8"?>
<ds:datastoreItem xmlns:ds="http://schemas.openxmlformats.org/officeDocument/2006/customXml" ds:itemID="{1379CCDE-688D-439C-9800-1D855211A5F3}">
  <ds:schemaRefs>
    <ds:schemaRef ds:uri="http://schemas.microsoft.com/sharepoint/v3/contenttype/forms"/>
  </ds:schemaRefs>
</ds:datastoreItem>
</file>

<file path=customXml/itemProps2.xml><?xml version="1.0" encoding="utf-8"?>
<ds:datastoreItem xmlns:ds="http://schemas.openxmlformats.org/officeDocument/2006/customXml" ds:itemID="{F1487DAE-72AE-4046-829F-25432186A8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b3a28c-f2da-4008-a246-832343557215"/>
    <ds:schemaRef ds:uri="ab7a1d8b-8718-4774-8129-2827e906c8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144343-4D32-403A-B4AA-C55E7AC32C16}">
  <ds:schemaRefs>
    <ds:schemaRef ds:uri="http://schemas.microsoft.com/office/2006/metadata/properties"/>
    <ds:schemaRef ds:uri="http://schemas.microsoft.com/office/infopath/2007/PartnerControls"/>
    <ds:schemaRef ds:uri="79b3a28c-f2da-4008-a246-832343557215"/>
    <ds:schemaRef ds:uri="ab7a1d8b-8718-4774-8129-2827e906c84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2823</Characters>
  <Application>Microsoft Office Word</Application>
  <DocSecurity>0</DocSecurity>
  <Lines>23</Lines>
  <Paragraphs>6</Paragraphs>
  <ScaleCrop>false</ScaleCrop>
  <Company/>
  <LinksUpToDate>false</LinksUpToDate>
  <CharactersWithSpaces>3312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macdonald_iain@hotmail.com</dc:creator>
  <cp:keywords/>
  <dc:description/>
  <cp:lastModifiedBy>Rhona Macdonald</cp:lastModifiedBy>
  <cp:revision>6</cp:revision>
  <cp:lastPrinted>2024-05-14T16:01:00Z</cp:lastPrinted>
  <dcterms:created xsi:type="dcterms:W3CDTF">2024-05-23T13:35:00Z</dcterms:created>
  <dcterms:modified xsi:type="dcterms:W3CDTF">2025-10-09T15:15:00Z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0x0101006C685931C1DFDD4A92D82622AB130D7B</vt:lpwstr>
  </property>
  <property fmtid="{D5CDD505-2E9C-101B-9397-08002B2CF9AE}" pid="3" name="MediaServiceImageTags">
    <vt:lpwstr/>
  </property>
</Properties>
</file>